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de controle de acesso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Este modelo não recomenda equipamentos, topologia, compatibilidade ou dimensionamento. Confirme pontos, infraestrutura, integrações e condições no local.</w:t>
      </w:r>
    </w:p>
    <w:p>
      <w:pPr>
        <w:pStyle w:val="Heading1"/>
        <w:spacing w:after="100" w:before="280"/>
      </w:pPr>
      <w:r>
        <w:t xml:space="preserve">1. Identificação</w:t>
      </w:r>
    </w:p>
    <w:p>
      <w:r>
        <w:rPr>
          <w:b/>
          <w:bCs/>
        </w:rPr>
        <w:t xml:space="preserve">Prestador/empresa: </w:t>
      </w:r>
      <w:r>
        <w:t xml:space="preserve">[preencha após confirmar]</w:t>
      </w:r>
    </w:p>
    <w:p>
      <w:r>
        <w:rPr>
          <w:b/>
          <w:bCs/>
        </w:rPr>
        <w:t xml:space="preserve">Cliente: </w:t>
      </w:r>
      <w:r>
        <w:t xml:space="preserve">[preencha após confirmar]</w:t>
      </w:r>
    </w:p>
    <w:p>
      <w:r>
        <w:rPr>
          <w:b/>
          <w:bCs/>
        </w:rPr>
        <w:t xml:space="preserve">Local do serviço: </w:t>
      </w:r>
      <w:r>
        <w:t xml:space="preserve">[preencha após confirmar]</w:t>
      </w:r>
    </w:p>
    <w:p>
      <w:r>
        <w:rPr>
          <w:b/>
          <w:bCs/>
        </w:rPr>
        <w:t xml:space="preserve">Data da vistoria: </w:t>
      </w:r>
      <w:r>
        <w:t xml:space="preserve">[preencha após confirmar]</w:t>
      </w:r>
    </w:p>
    <w:p>
      <w:r>
        <w:rPr>
          <w:b/>
          <w:bCs/>
        </w:rPr>
        <w:t xml:space="preserve">Validade da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Escopo observado e combinado</w:t>
      </w:r>
    </w:p>
    <w:p>
      <w:r>
        <w:rPr>
          <w:b/>
          <w:bCs/>
        </w:rPr>
        <w:t xml:space="preserve">Pontos de acesso considerados: </w:t>
      </w:r>
      <w:r>
        <w:t xml:space="preserve">[preencha após confirmar]</w:t>
      </w:r>
    </w:p>
    <w:p>
      <w:r>
        <w:rPr>
          <w:b/>
          <w:bCs/>
        </w:rPr>
        <w:t xml:space="preserve">Fluxo de pessoas informado: </w:t>
      </w:r>
      <w:r>
        <w:t xml:space="preserve">[preencha após confirmar]</w:t>
      </w:r>
    </w:p>
    <w:p>
      <w:r>
        <w:rPr>
          <w:b/>
          <w:bCs/>
        </w:rPr>
        <w:t xml:space="preserve">Infraestrutura existente: </w:t>
      </w:r>
      <w:r>
        <w:t xml:space="preserve">[preencha após confirmar]</w:t>
      </w:r>
    </w:p>
    <w:p>
      <w:r>
        <w:rPr>
          <w:b/>
          <w:bCs/>
        </w:rPr>
        <w:t xml:space="preserve">Integrações e dependências a confirmar: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Itens e serviços orçados</w:t>
      </w:r>
    </w:p>
    <w:p>
      <w:r>
        <w:rPr>
          <w:b/>
          <w:bCs/>
        </w:rPr>
        <w:t xml:space="preserve">Equipamentos e códigos confirmados: </w:t>
      </w:r>
      <w:r>
        <w:t xml:space="preserve">[preencha após confirmar]</w:t>
      </w:r>
    </w:p>
    <w:p>
      <w:r>
        <w:rPr>
          <w:b/>
          <w:bCs/>
        </w:rPr>
        <w:t xml:space="preserve">Materiais e cabeamento incluídos: </w:t>
      </w:r>
      <w:r>
        <w:t xml:space="preserve">[preencha após confirmar]</w:t>
      </w:r>
    </w:p>
    <w:p>
      <w:r>
        <w:rPr>
          <w:b/>
          <w:bCs/>
        </w:rPr>
        <w:t xml:space="preserve">Instalação e configuração previstas: </w:t>
      </w:r>
      <w:r>
        <w:t xml:space="preserve">[preencha após confirmar]</w:t>
      </w:r>
    </w:p>
    <w:p>
      <w:r>
        <w:rPr>
          <w:b/>
          <w:bCs/>
        </w:rPr>
        <w:t xml:space="preserve">Quantidade por ponto conforme vistoria: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O que não está incluído</w:t>
      </w:r>
    </w:p>
    <w:p>
      <w:r>
        <w:rPr>
          <w:b/>
          <w:bCs/>
        </w:rPr>
        <w:t xml:space="preserve">Serviços e materiais excluídos: </w:t>
      </w:r>
      <w:r>
        <w:t xml:space="preserve">[preencha após confirmar]</w:t>
      </w:r>
    </w:p>
    <w:p>
      <w:r>
        <w:rPr>
          <w:b/>
          <w:bCs/>
        </w:rPr>
        <w:t xml:space="preserve">Licenças ou integrações não orçadas: </w:t>
      </w:r>
      <w:r>
        <w:t xml:space="preserve">[preencha após confirmar]</w:t>
      </w:r>
    </w:p>
    <w:p>
      <w:r>
        <w:rPr>
          <w:b/>
          <w:bCs/>
        </w:rPr>
        <w:t xml:space="preserve">Dependências de rede ou terceiros: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confirmar]</w:t>
      </w:r>
    </w:p>
    <w:p>
      <w:r>
        <w:rPr>
          <w:b/>
          <w:bCs/>
        </w:rPr>
        <w:t xml:space="preserve">Prazo previsto e condições para início: </w:t>
      </w:r>
      <w:r>
        <w:t xml:space="preserve">[preencha após confirmar]</w:t>
      </w:r>
    </w:p>
    <w:p>
      <w:r>
        <w:rPr>
          <w:b/>
          <w:bCs/>
        </w:rPr>
        <w:t xml:space="preserve">Garantias confirmadas pelo prestador: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Validação pendente do cliente: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Orçamento de controle de acesso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2026-09-30T12:04:10.402Z</dcterms:created>
  <dcterms:modified xsi:type="dcterms:W3CDTF">2026-09-30T12:04:10.402Z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